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D" w:rsidRDefault="00243251">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8965D9">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安源煤矿土建项目排洪渠施工</w:t>
      </w:r>
      <w:r w:rsidR="00BF38DD">
        <w:rPr>
          <w:rFonts w:ascii="方正小标宋简体" w:eastAsia="方正小标宋简体" w:hAnsi="黑体" w:cs="微软雅黑" w:hint="eastAsia"/>
          <w:b/>
          <w:color w:val="000000" w:themeColor="text1"/>
          <w:sz w:val="32"/>
          <w:szCs w:val="32"/>
          <w:shd w:val="clear" w:color="auto" w:fill="FFFFFF"/>
        </w:rPr>
        <w:t>工程</w:t>
      </w:r>
      <w:r w:rsidR="00243251">
        <w:rPr>
          <w:rFonts w:ascii="方正小标宋简体" w:eastAsia="方正小标宋简体" w:hAnsi="黑体" w:cs="微软雅黑" w:hint="eastAsia"/>
          <w:b/>
          <w:color w:val="000000" w:themeColor="text1"/>
          <w:sz w:val="32"/>
          <w:szCs w:val="32"/>
          <w:shd w:val="clear" w:color="auto" w:fill="FFFFFF"/>
        </w:rPr>
        <w:t>投标单位报名暨资格预审公告</w:t>
      </w:r>
      <w:r w:rsidR="00DC29CB">
        <w:rPr>
          <w:rFonts w:ascii="方正小标宋简体" w:eastAsia="方正小标宋简体" w:hAnsi="黑体" w:cs="微软雅黑" w:hint="eastAsia"/>
          <w:b/>
          <w:color w:val="000000" w:themeColor="text1"/>
          <w:sz w:val="32"/>
          <w:szCs w:val="32"/>
          <w:shd w:val="clear" w:color="auto" w:fill="FFFFFF"/>
        </w:rPr>
        <w:t>的澄清说明</w:t>
      </w:r>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8965D9">
        <w:rPr>
          <w:rFonts w:asciiTheme="minorEastAsia" w:hAnsiTheme="minorEastAsia" w:hint="eastAsia"/>
          <w:color w:val="000000" w:themeColor="text1"/>
        </w:rPr>
        <w:t>安源煤矿土建项目排洪渠施工</w:t>
      </w:r>
      <w:r w:rsidR="00BF38DD">
        <w:rPr>
          <w:rFonts w:asciiTheme="minorEastAsia" w:hAnsiTheme="minorEastAsia" w:hint="eastAsia"/>
          <w:color w:val="000000" w:themeColor="text1"/>
        </w:rPr>
        <w:t>工程</w:t>
      </w:r>
      <w:r>
        <w:rPr>
          <w:rFonts w:asciiTheme="minorEastAsia" w:hAnsiTheme="minorEastAsia" w:hint="eastAsia"/>
          <w:color w:val="000000" w:themeColor="text1"/>
        </w:rPr>
        <w:t>进行投标单位报名暨资格预审</w:t>
      </w:r>
      <w:r w:rsidR="00DC29CB">
        <w:rPr>
          <w:rFonts w:asciiTheme="minorEastAsia" w:hAnsiTheme="minorEastAsia" w:hint="eastAsia"/>
          <w:color w:val="000000" w:themeColor="text1"/>
        </w:rPr>
        <w:t>的招标公告</w:t>
      </w:r>
      <w:r>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8965D9">
        <w:rPr>
          <w:rFonts w:asciiTheme="minorEastAsia" w:hAnsiTheme="minorEastAsia" w:hint="eastAsia"/>
          <w:color w:val="000000" w:themeColor="text1"/>
        </w:rPr>
        <w:t>安源煤矿土建</w:t>
      </w:r>
      <w:r w:rsidR="005A2C80" w:rsidRPr="005A2C80">
        <w:rPr>
          <w:rFonts w:asciiTheme="minorEastAsia" w:hAnsiTheme="minorEastAsia" w:hint="eastAsia"/>
          <w:color w:val="000000" w:themeColor="text1"/>
        </w:rPr>
        <w:t>项目</w:t>
      </w:r>
      <w:r w:rsidR="008965D9">
        <w:rPr>
          <w:rFonts w:asciiTheme="minorEastAsia" w:hAnsiTheme="minorEastAsia" w:hint="eastAsia"/>
          <w:color w:val="000000" w:themeColor="text1"/>
        </w:rPr>
        <w:t>排洪渠施工</w:t>
      </w:r>
      <w:r w:rsidR="00BF38DD">
        <w:rPr>
          <w:rFonts w:asciiTheme="minorEastAsia" w:hAnsiTheme="minorEastAsia" w:hint="eastAsia"/>
          <w:color w:val="000000" w:themeColor="text1"/>
        </w:rPr>
        <w:t>工程</w:t>
      </w:r>
      <w:r w:rsidR="005A2C80">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：伊金霍洛旗纳林陶亥镇纳林塔四社</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Default="00243251" w:rsidP="005A2C80">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31066E" w:rsidRDefault="008965D9" w:rsidP="008965D9">
      <w:pPr>
        <w:pStyle w:val="a6"/>
        <w:widowControl/>
        <w:spacing w:before="240" w:line="360" w:lineRule="auto"/>
        <w:ind w:firstLineChars="200" w:firstLine="480"/>
        <w:contextualSpacing/>
        <w:rPr>
          <w:rFonts w:asciiTheme="minorEastAsia" w:hAnsiTheme="minorEastAsia"/>
          <w:color w:val="000000" w:themeColor="text1"/>
        </w:rPr>
      </w:pPr>
      <w:r w:rsidRPr="008965D9">
        <w:rPr>
          <w:rFonts w:asciiTheme="minorEastAsia" w:hAnsiTheme="minorEastAsia" w:hint="eastAsia"/>
          <w:color w:val="000000" w:themeColor="text1"/>
        </w:rPr>
        <w:t>1、排洪渠：渠道总长</w:t>
      </w:r>
      <w:r w:rsidRPr="008965D9">
        <w:rPr>
          <w:rFonts w:asciiTheme="minorEastAsia" w:hAnsiTheme="minorEastAsia"/>
          <w:color w:val="000000" w:themeColor="text1"/>
        </w:rPr>
        <w:t>838.57m</w:t>
      </w:r>
      <w:r w:rsidRPr="008965D9">
        <w:rPr>
          <w:rFonts w:asciiTheme="minorEastAsia" w:hAnsiTheme="minorEastAsia" w:hint="eastAsia"/>
          <w:color w:val="000000" w:themeColor="text1"/>
        </w:rPr>
        <w:t>，土方开挖方量为</w:t>
      </w:r>
      <w:r w:rsidRPr="008965D9">
        <w:rPr>
          <w:rFonts w:asciiTheme="minorEastAsia" w:hAnsiTheme="minorEastAsia"/>
          <w:color w:val="000000" w:themeColor="text1"/>
        </w:rPr>
        <w:t>36.56</w:t>
      </w:r>
      <w:r w:rsidRPr="008965D9">
        <w:rPr>
          <w:rFonts w:asciiTheme="minorEastAsia" w:hAnsiTheme="minorEastAsia" w:hint="eastAsia"/>
          <w:color w:val="000000" w:themeColor="text1"/>
        </w:rPr>
        <w:t>万m</w:t>
      </w:r>
      <w:r w:rsidRPr="008965D9">
        <w:rPr>
          <w:rFonts w:asciiTheme="minorEastAsia" w:hAnsiTheme="minorEastAsia"/>
          <w:color w:val="000000" w:themeColor="text1"/>
        </w:rPr>
        <w:t>3</w:t>
      </w:r>
      <w:r w:rsidRPr="008965D9">
        <w:rPr>
          <w:rFonts w:asciiTheme="minorEastAsia" w:hAnsiTheme="minorEastAsia" w:hint="eastAsia"/>
          <w:color w:val="000000" w:themeColor="text1"/>
        </w:rPr>
        <w:t>，石方开挖</w:t>
      </w:r>
      <w:r w:rsidRPr="008965D9">
        <w:rPr>
          <w:rFonts w:asciiTheme="minorEastAsia" w:hAnsiTheme="minorEastAsia"/>
          <w:color w:val="000000" w:themeColor="text1"/>
        </w:rPr>
        <w:t>0.11</w:t>
      </w:r>
      <w:r w:rsidRPr="008965D9">
        <w:rPr>
          <w:rFonts w:asciiTheme="minorEastAsia" w:hAnsiTheme="minorEastAsia" w:hint="eastAsia"/>
          <w:color w:val="000000" w:themeColor="text1"/>
        </w:rPr>
        <w:t>万m</w:t>
      </w:r>
      <w:r w:rsidRPr="008965D9">
        <w:rPr>
          <w:rFonts w:asciiTheme="minorEastAsia" w:hAnsiTheme="minorEastAsia"/>
          <w:color w:val="000000" w:themeColor="text1"/>
        </w:rPr>
        <w:t>3</w:t>
      </w:r>
      <w:r w:rsidRPr="008965D9">
        <w:rPr>
          <w:rFonts w:asciiTheme="minorEastAsia" w:hAnsiTheme="minorEastAsia" w:hint="eastAsia"/>
          <w:color w:val="000000" w:themeColor="text1"/>
        </w:rPr>
        <w:t>，工程设计标准断面:渠道标准断面底宽为6米，两岸边坡1：2</w:t>
      </w:r>
      <w:r w:rsidRPr="008965D9">
        <w:rPr>
          <w:rFonts w:asciiTheme="minorEastAsia" w:hAnsiTheme="minorEastAsia"/>
          <w:color w:val="000000" w:themeColor="text1"/>
        </w:rPr>
        <w:t>.5</w:t>
      </w:r>
      <w:r w:rsidRPr="008965D9">
        <w:rPr>
          <w:rFonts w:asciiTheme="minorEastAsia" w:hAnsiTheme="minorEastAsia" w:hint="eastAsia"/>
          <w:color w:val="000000" w:themeColor="text1"/>
        </w:rPr>
        <w:t>，岸顶高程高于设计洪水位1m，两岸均设置宽2m的一级马道；岸顶上方边坡1：2，高程以上1</w:t>
      </w:r>
      <w:r w:rsidRPr="008965D9">
        <w:rPr>
          <w:rFonts w:asciiTheme="minorEastAsia" w:hAnsiTheme="minorEastAsia"/>
          <w:color w:val="000000" w:themeColor="text1"/>
        </w:rPr>
        <w:t>0m</w:t>
      </w:r>
      <w:r w:rsidRPr="008965D9">
        <w:rPr>
          <w:rFonts w:asciiTheme="minorEastAsia" w:hAnsiTheme="minorEastAsia" w:hint="eastAsia"/>
          <w:color w:val="000000" w:themeColor="text1"/>
        </w:rPr>
        <w:t>设置宽2m的二级马道。工程实施中应严格按照标准断面开挖。渠道底部护脚为60cm×100cm C25素砼，底部及边坡结构设置为：4</w:t>
      </w:r>
      <w:r w:rsidRPr="008965D9">
        <w:rPr>
          <w:rFonts w:asciiTheme="minorEastAsia" w:hAnsiTheme="minorEastAsia"/>
          <w:color w:val="000000" w:themeColor="text1"/>
        </w:rPr>
        <w:t>0cm</w:t>
      </w:r>
      <w:r w:rsidRPr="008965D9">
        <w:rPr>
          <w:rFonts w:asciiTheme="minorEastAsia" w:hAnsiTheme="minorEastAsia" w:hint="eastAsia"/>
          <w:color w:val="000000" w:themeColor="text1"/>
        </w:rPr>
        <w:t>格宾石笼网垫+</w:t>
      </w:r>
      <w:r w:rsidRPr="008965D9">
        <w:rPr>
          <w:rFonts w:asciiTheme="minorEastAsia" w:hAnsiTheme="minorEastAsia"/>
          <w:color w:val="000000" w:themeColor="text1"/>
        </w:rPr>
        <w:t>20cm</w:t>
      </w:r>
      <w:r w:rsidRPr="008965D9">
        <w:rPr>
          <w:rFonts w:asciiTheme="minorEastAsia" w:hAnsiTheme="minorEastAsia" w:hint="eastAsia"/>
          <w:color w:val="000000" w:themeColor="text1"/>
        </w:rPr>
        <w:t>碎石</w:t>
      </w:r>
      <w:r w:rsidRPr="008965D9">
        <w:rPr>
          <w:rFonts w:asciiTheme="minorEastAsia" w:hAnsiTheme="minorEastAsia"/>
          <w:color w:val="000000" w:themeColor="text1"/>
        </w:rPr>
        <w:t>+20cm</w:t>
      </w:r>
      <w:r w:rsidRPr="008965D9">
        <w:rPr>
          <w:rFonts w:asciiTheme="minorEastAsia" w:hAnsiTheme="minorEastAsia" w:hint="eastAsia"/>
          <w:color w:val="000000" w:themeColor="text1"/>
        </w:rPr>
        <w:t>粗砂砾；渠道上方边坡设置为：沙障+草方格治理</w:t>
      </w:r>
      <w:r>
        <w:rPr>
          <w:rFonts w:asciiTheme="minorEastAsia" w:hAnsiTheme="minorEastAsia" w:hint="eastAsia"/>
          <w:color w:val="000000" w:themeColor="text1"/>
        </w:rPr>
        <w:t>。</w:t>
      </w:r>
    </w:p>
    <w:p w:rsidR="00B8609A" w:rsidRPr="008965D9" w:rsidRDefault="00B8609A" w:rsidP="008965D9">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2、</w:t>
      </w:r>
      <w:r w:rsidRPr="00B8609A">
        <w:rPr>
          <w:rFonts w:asciiTheme="minorEastAsia" w:hAnsiTheme="minorEastAsia" w:hint="eastAsia"/>
          <w:color w:val="000000" w:themeColor="text1"/>
        </w:rPr>
        <w:t>跌水：跌水土方开挖方量为</w:t>
      </w:r>
      <w:r w:rsidRPr="00B8609A">
        <w:rPr>
          <w:rFonts w:asciiTheme="minorEastAsia" w:hAnsiTheme="minorEastAsia"/>
          <w:color w:val="000000" w:themeColor="text1"/>
        </w:rPr>
        <w:t>9.27</w:t>
      </w:r>
      <w:r w:rsidRPr="00B8609A">
        <w:rPr>
          <w:rFonts w:asciiTheme="minorEastAsia" w:hAnsiTheme="minorEastAsia" w:hint="eastAsia"/>
          <w:color w:val="000000" w:themeColor="text1"/>
        </w:rPr>
        <w:t>万m</w:t>
      </w:r>
      <w:r w:rsidRPr="00B8609A">
        <w:rPr>
          <w:rFonts w:asciiTheme="minorEastAsia" w:hAnsiTheme="minorEastAsia"/>
          <w:color w:val="000000" w:themeColor="text1"/>
        </w:rPr>
        <w:t>3</w:t>
      </w:r>
      <w:r>
        <w:rPr>
          <w:rFonts w:asciiTheme="minorEastAsia" w:hAnsiTheme="minorEastAsia"/>
          <w:color w:val="000000" w:themeColor="text1"/>
        </w:rPr>
        <w:t>，</w:t>
      </w:r>
      <w:r w:rsidRPr="00B8609A">
        <w:rPr>
          <w:rFonts w:asciiTheme="minorEastAsia" w:hAnsiTheme="minorEastAsia" w:hint="eastAsia"/>
          <w:color w:val="000000" w:themeColor="text1"/>
        </w:rPr>
        <w:t>跌水总体M</w:t>
      </w:r>
      <w:r w:rsidRPr="00B8609A">
        <w:rPr>
          <w:rFonts w:asciiTheme="minorEastAsia" w:hAnsiTheme="minorEastAsia"/>
          <w:color w:val="000000" w:themeColor="text1"/>
        </w:rPr>
        <w:t>U10</w:t>
      </w:r>
      <w:r w:rsidRPr="00B8609A">
        <w:rPr>
          <w:rFonts w:asciiTheme="minorEastAsia" w:hAnsiTheme="minorEastAsia" w:hint="eastAsia"/>
          <w:color w:val="000000" w:themeColor="text1"/>
        </w:rPr>
        <w:t>浆砌石材料为主，钢筋砼为辅的情况，结合现有地形、地貌、地势综合设置，总体分为两个部分，即挡墙部分、消力池部分。挡墙部分使用M</w:t>
      </w:r>
      <w:r w:rsidRPr="00B8609A">
        <w:rPr>
          <w:rFonts w:asciiTheme="minorEastAsia" w:hAnsiTheme="minorEastAsia"/>
          <w:color w:val="000000" w:themeColor="text1"/>
        </w:rPr>
        <w:t>10</w:t>
      </w:r>
      <w:r w:rsidRPr="00B8609A">
        <w:rPr>
          <w:rFonts w:asciiTheme="minorEastAsia" w:hAnsiTheme="minorEastAsia" w:hint="eastAsia"/>
          <w:color w:val="000000" w:themeColor="text1"/>
        </w:rPr>
        <w:t>浆砌石为材料，墙总高</w:t>
      </w:r>
      <w:r w:rsidRPr="00B8609A">
        <w:rPr>
          <w:rFonts w:asciiTheme="minorEastAsia" w:hAnsiTheme="minorEastAsia"/>
          <w:color w:val="000000" w:themeColor="text1"/>
        </w:rPr>
        <w:t>3~6m</w:t>
      </w:r>
      <w:r w:rsidRPr="00B8609A">
        <w:rPr>
          <w:rFonts w:asciiTheme="minorEastAsia" w:hAnsiTheme="minorEastAsia" w:hint="eastAsia"/>
          <w:color w:val="000000" w:themeColor="text1"/>
        </w:rPr>
        <w:t>，墙背坡度1：0</w:t>
      </w:r>
      <w:r w:rsidRPr="00B8609A">
        <w:rPr>
          <w:rFonts w:asciiTheme="minorEastAsia" w:hAnsiTheme="minorEastAsia"/>
          <w:color w:val="000000" w:themeColor="text1"/>
        </w:rPr>
        <w:t>.55</w:t>
      </w:r>
      <w:r w:rsidRPr="00B8609A">
        <w:rPr>
          <w:rFonts w:asciiTheme="minorEastAsia" w:hAnsiTheme="minorEastAsia" w:hint="eastAsia"/>
          <w:color w:val="000000" w:themeColor="text1"/>
        </w:rPr>
        <w:t>，墙底板坡1：1</w:t>
      </w:r>
      <w:r w:rsidRPr="00B8609A">
        <w:rPr>
          <w:rFonts w:asciiTheme="minorEastAsia" w:hAnsiTheme="minorEastAsia"/>
          <w:color w:val="000000" w:themeColor="text1"/>
        </w:rPr>
        <w:t>0</w:t>
      </w:r>
      <w:r w:rsidRPr="00B8609A">
        <w:rPr>
          <w:rFonts w:asciiTheme="minorEastAsia" w:hAnsiTheme="minorEastAsia" w:hint="eastAsia"/>
          <w:color w:val="000000" w:themeColor="text1"/>
        </w:rPr>
        <w:t>；消力池部分使用钢筋砼材料，消力池底板厚5</w:t>
      </w:r>
      <w:r w:rsidRPr="00B8609A">
        <w:rPr>
          <w:rFonts w:asciiTheme="minorEastAsia" w:hAnsiTheme="minorEastAsia"/>
          <w:color w:val="000000" w:themeColor="text1"/>
        </w:rPr>
        <w:t>0cm</w:t>
      </w:r>
      <w:r>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3.1投标人必须具有中华人民共和国独立法人资格，持有经年检合格的工商营业执照，且注册资本金不少于</w:t>
      </w:r>
      <w:r w:rsidR="00E95EF3">
        <w:rPr>
          <w:rFonts w:asciiTheme="minorEastAsia" w:hAnsiTheme="minorEastAsia" w:hint="eastAsia"/>
          <w:color w:val="000000" w:themeColor="text1"/>
        </w:rPr>
        <w:t>5000</w:t>
      </w:r>
      <w:r>
        <w:rPr>
          <w:rFonts w:asciiTheme="minorEastAsia" w:hAnsiTheme="minorEastAsia" w:hint="eastAsia"/>
          <w:color w:val="000000" w:themeColor="text1"/>
        </w:rPr>
        <w:t>万元。</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3.2</w:t>
      </w:r>
      <w:r w:rsidR="00BE2643">
        <w:rPr>
          <w:rFonts w:asciiTheme="minorEastAsia" w:hAnsiTheme="minorEastAsia" w:hint="eastAsia"/>
          <w:color w:val="000000" w:themeColor="text1"/>
        </w:rPr>
        <w:t>投标人须同时具有相关部门颁发的</w:t>
      </w:r>
      <w:r w:rsidR="0003652F">
        <w:rPr>
          <w:rFonts w:asciiTheme="minorEastAsia" w:hAnsiTheme="minorEastAsia" w:hint="eastAsia"/>
          <w:color w:val="000000" w:themeColor="text1"/>
        </w:rPr>
        <w:t>建筑工程施工总承包壹级及以上资质</w:t>
      </w:r>
      <w:r w:rsidR="00DC29CB">
        <w:rPr>
          <w:rFonts w:asciiTheme="minorEastAsia" w:hAnsiTheme="minorEastAsia" w:hint="eastAsia"/>
          <w:color w:val="000000" w:themeColor="text1"/>
        </w:rPr>
        <w:t>以及</w:t>
      </w:r>
      <w:r w:rsidR="00DC29CB" w:rsidRPr="00DC29CB">
        <w:rPr>
          <w:rFonts w:asciiTheme="minorEastAsia" w:hAnsiTheme="minorEastAsia" w:hint="eastAsia"/>
          <w:color w:val="000000" w:themeColor="text1"/>
        </w:rPr>
        <w:t>水利水电工程施工总承包叁级</w:t>
      </w:r>
      <w:r w:rsidR="00DC29CB">
        <w:rPr>
          <w:rFonts w:asciiTheme="minorEastAsia" w:hAnsiTheme="minorEastAsia" w:hint="eastAsia"/>
          <w:color w:val="000000" w:themeColor="text1"/>
        </w:rPr>
        <w:t>及以上资质</w:t>
      </w:r>
      <w:r w:rsidR="0031066E">
        <w:rPr>
          <w:rFonts w:asciiTheme="minorEastAsia" w:hAnsiTheme="minorEastAsia" w:hint="eastAsia"/>
          <w:color w:val="000000" w:themeColor="text1"/>
        </w:rPr>
        <w:t>；</w:t>
      </w:r>
      <w:r w:rsidR="00E07F61">
        <w:rPr>
          <w:rFonts w:asciiTheme="minorEastAsia" w:hAnsiTheme="minorEastAsia"/>
          <w:color w:val="000000" w:themeColor="text1"/>
        </w:rPr>
        <w:t xml:space="preserve"> </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3.3拟担任本招标项目施工的项目经理须取得国家注册一级及以上建造师资格并在类似性质和复杂程度的工程施工方面具有五年以上工作经验，其中项目经理经历三年以上，且不得同时在其他项目中担任任何职务。技术负责人具有高级职称（相关专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3.4投标人须具有国家建设行政主管部门颁发的《安全生产许可证》。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3.5投标人须具有最新ISO质量、环境、职业健康安全体系认证。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w:t>
      </w:r>
      <w:r w:rsidR="009E5A09">
        <w:rPr>
          <w:rFonts w:asciiTheme="minorEastAsia" w:hAnsiTheme="minorEastAsia" w:hint="eastAsia"/>
          <w:color w:val="000000" w:themeColor="text1"/>
        </w:rPr>
        <w:t>在</w:t>
      </w:r>
      <w:r w:rsidR="009E5A09" w:rsidRPr="009E5A09">
        <w:rPr>
          <w:rFonts w:asciiTheme="minorEastAsia" w:hAnsiTheme="minorEastAsia" w:hint="eastAsia"/>
          <w:color w:val="000000" w:themeColor="text1"/>
        </w:rPr>
        <w:t>国家企业信用信用信息公示系统官网</w:t>
      </w:r>
      <w:r w:rsidR="009E5A09">
        <w:rPr>
          <w:rFonts w:asciiTheme="minorEastAsia" w:hAnsiTheme="minorEastAsia" w:hint="eastAsia"/>
          <w:color w:val="000000" w:themeColor="text1"/>
        </w:rPr>
        <w:t>上无任何不良记录</w:t>
      </w:r>
      <w:r w:rsidRPr="00AD0979">
        <w:rPr>
          <w:rFonts w:asciiTheme="minorEastAsia" w:hAnsiTheme="minorEastAsia" w:hint="eastAsia"/>
          <w:color w:val="000000" w:themeColor="text1"/>
        </w:rPr>
        <w:t>。</w:t>
      </w:r>
    </w:p>
    <w:p w:rsidR="00DA4D12" w:rsidRDefault="00DA4D12"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E67D2A">
        <w:rPr>
          <w:rFonts w:asciiTheme="minorEastAsia" w:hAnsiTheme="minorEastAsia" w:hint="eastAsia"/>
          <w:color w:val="000000" w:themeColor="text1"/>
        </w:rPr>
        <w:t>贰</w:t>
      </w:r>
      <w:r w:rsidRPr="00DA4D12">
        <w:rPr>
          <w:rFonts w:asciiTheme="minorEastAsia" w:hAnsiTheme="minorEastAsia" w:hint="eastAsia"/>
          <w:color w:val="000000" w:themeColor="text1"/>
        </w:rPr>
        <w:t>拾万元。未提交投标保证金的投标文件无效。</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9007D9" w:rsidRDefault="009007D9">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w:t>
      </w:r>
      <w:r w:rsidRPr="009E5A09">
        <w:rPr>
          <w:rFonts w:asciiTheme="minorEastAsia" w:hAnsiTheme="minorEastAsia" w:hint="eastAsia"/>
          <w:color w:val="000000" w:themeColor="text1"/>
        </w:rPr>
        <w:t>国家企业信用信用信息公示系统官网</w:t>
      </w:r>
      <w:r>
        <w:rPr>
          <w:rFonts w:asciiTheme="minorEastAsia" w:hAnsiTheme="minorEastAsia" w:hint="eastAsia"/>
          <w:color w:val="000000" w:themeColor="text1"/>
        </w:rPr>
        <w:t>查询结果</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w:t>
      </w:r>
      <w:r w:rsidR="009007D9">
        <w:rPr>
          <w:rFonts w:asciiTheme="minorEastAsia" w:hAnsiTheme="minorEastAsia" w:hint="eastAsia"/>
          <w:color w:val="000000" w:themeColor="text1"/>
        </w:rPr>
        <w:t>9</w:t>
      </w:r>
      <w:r>
        <w:rPr>
          <w:rFonts w:asciiTheme="minorEastAsia" w:hAnsiTheme="minorEastAsia" w:hint="eastAsia"/>
          <w:color w:val="000000" w:themeColor="text1"/>
        </w:rPr>
        <w:t>其它有必要提供给招标人的资料</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递交方式一：以电子邮件的形式发送，要求为PDF格式，接收邮箱地址：450004592@qq.com。</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地址：伊金霍洛旗安源西煤炭有限责任公司办公楼。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6B6331">
        <w:rPr>
          <w:rFonts w:asciiTheme="minorEastAsia" w:hAnsiTheme="minorEastAsia" w:hint="eastAsia"/>
          <w:color w:val="000000" w:themeColor="text1"/>
        </w:rPr>
        <w:t>3</w:t>
      </w:r>
      <w:r>
        <w:rPr>
          <w:rFonts w:asciiTheme="minorEastAsia" w:hAnsiTheme="minorEastAsia" w:hint="eastAsia"/>
          <w:color w:val="000000" w:themeColor="text1"/>
        </w:rPr>
        <w:t>年</w:t>
      </w:r>
      <w:r w:rsidR="0088491C">
        <w:rPr>
          <w:rFonts w:asciiTheme="minorEastAsia" w:hAnsiTheme="minorEastAsia" w:hint="eastAsia"/>
          <w:color w:val="000000" w:themeColor="text1"/>
        </w:rPr>
        <w:t>10</w:t>
      </w:r>
      <w:r>
        <w:rPr>
          <w:rFonts w:asciiTheme="minorEastAsia" w:hAnsiTheme="minorEastAsia" w:hint="eastAsia"/>
          <w:color w:val="000000" w:themeColor="text1"/>
        </w:rPr>
        <w:t>月</w:t>
      </w:r>
      <w:r w:rsidR="00111FEE">
        <w:rPr>
          <w:rFonts w:asciiTheme="minorEastAsia" w:hAnsiTheme="minorEastAsia" w:hint="eastAsia"/>
          <w:color w:val="000000" w:themeColor="text1"/>
        </w:rPr>
        <w:t>27</w:t>
      </w:r>
      <w:r>
        <w:rPr>
          <w:rFonts w:asciiTheme="minorEastAsia" w:hAnsiTheme="minorEastAsia" w:hint="eastAsia"/>
          <w:color w:val="000000" w:themeColor="text1"/>
        </w:rPr>
        <w:t>日</w:t>
      </w:r>
      <w:r w:rsidR="00E95EF3">
        <w:rPr>
          <w:rFonts w:asciiTheme="minorEastAsia" w:hAnsiTheme="minorEastAsia" w:hint="eastAsia"/>
          <w:color w:val="000000" w:themeColor="text1"/>
        </w:rPr>
        <w:t>晚上1</w:t>
      </w:r>
      <w:r w:rsidR="0088491C">
        <w:rPr>
          <w:rFonts w:asciiTheme="minorEastAsia" w:hAnsiTheme="minorEastAsia" w:hint="eastAsia"/>
          <w:color w:val="000000" w:themeColor="text1"/>
        </w:rPr>
        <w:t>7</w:t>
      </w:r>
      <w:r>
        <w:rPr>
          <w:rFonts w:asciiTheme="minorEastAsia" w:hAnsiTheme="minorEastAsia" w:hint="eastAsia"/>
          <w:color w:val="000000" w:themeColor="text1"/>
        </w:rPr>
        <w:t>点前</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6、投标资格的确定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6.1符合本公告所列的资格和条件要求并递交了资格预审文件的投标意向人并不意味着一定获得投标资格。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6"/>
        <w:widowControl/>
        <w:spacing w:before="240" w:line="360" w:lineRule="auto"/>
        <w:ind w:firstLineChars="200" w:firstLine="480"/>
        <w:contextualSpacing/>
        <w:rPr>
          <w:rFonts w:asciiTheme="minorEastAsia" w:hAnsiTheme="minorEastAsia" w:hint="eastAsia"/>
          <w:color w:val="000000" w:themeColor="text1"/>
        </w:rPr>
      </w:pPr>
      <w:r>
        <w:rPr>
          <w:rFonts w:asciiTheme="minorEastAsia" w:hAnsiTheme="minorEastAsia" w:hint="eastAsia"/>
          <w:color w:val="000000" w:themeColor="text1"/>
        </w:rPr>
        <w:t>7.3本次报名暨资格预审为自愿参加，招标人不给予任何补偿，本阶段招标人不提供答疑服务。</w:t>
      </w:r>
    </w:p>
    <w:p w:rsidR="00DC29CB" w:rsidRDefault="00DC29CB">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7.4本澄清</w:t>
      </w:r>
      <w:r w:rsidR="00111FEE">
        <w:rPr>
          <w:rFonts w:asciiTheme="minorEastAsia" w:hAnsiTheme="minorEastAsia" w:hint="eastAsia"/>
          <w:color w:val="000000" w:themeColor="text1"/>
        </w:rPr>
        <w:t>说明只对</w:t>
      </w:r>
      <w:r w:rsidR="00D614E5">
        <w:rPr>
          <w:rFonts w:asciiTheme="minorEastAsia" w:hAnsiTheme="minorEastAsia" w:hint="eastAsia"/>
          <w:color w:val="000000" w:themeColor="text1"/>
        </w:rPr>
        <w:t>2023年9月23日伊金霍洛旗安源西煤炭有限责任公司安源煤矿对土建项目排洪渠施工工程进行了投标单位报名暨资格预审的招标公告中的</w:t>
      </w:r>
      <w:r w:rsidR="00111FEE">
        <w:rPr>
          <w:rFonts w:asciiTheme="minorEastAsia" w:hAnsiTheme="minorEastAsia" w:hint="eastAsia"/>
          <w:color w:val="000000" w:themeColor="text1"/>
        </w:rPr>
        <w:t>3.2项报名单位资质情况进行了</w:t>
      </w:r>
      <w:r w:rsidR="00D614E5">
        <w:rPr>
          <w:rFonts w:asciiTheme="minorEastAsia" w:hAnsiTheme="minorEastAsia" w:hint="eastAsia"/>
          <w:color w:val="000000" w:themeColor="text1"/>
        </w:rPr>
        <w:t>变更补充</w:t>
      </w:r>
      <w:r w:rsidR="00111FEE">
        <w:rPr>
          <w:rFonts w:asciiTheme="minorEastAsia" w:hAnsiTheme="minorEastAsia" w:hint="eastAsia"/>
          <w:color w:val="000000" w:themeColor="text1"/>
        </w:rPr>
        <w:t>，其他要求并未进行变更，望符合上述要求的单位周知。</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r w:rsidR="00111FEE">
              <w:rPr>
                <w:rFonts w:ascii="宋体" w:eastAsia="宋体" w:hAnsi="宋体" w:cs="Tahoma"/>
                <w:b/>
                <w:kern w:val="0"/>
                <w:szCs w:val="21"/>
              </w:rPr>
              <w:t>（邮箱）</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62" w:rsidRDefault="00005E62" w:rsidP="00AA6D8D">
      <w:r>
        <w:separator/>
      </w:r>
    </w:p>
  </w:endnote>
  <w:endnote w:type="continuationSeparator" w:id="1">
    <w:p w:rsidR="00005E62" w:rsidRDefault="00005E62" w:rsidP="00AA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62" w:rsidRDefault="00005E62" w:rsidP="00AA6D8D">
      <w:r>
        <w:separator/>
      </w:r>
    </w:p>
  </w:footnote>
  <w:footnote w:type="continuationSeparator" w:id="1">
    <w:p w:rsidR="00005E62" w:rsidRDefault="00005E62" w:rsidP="00AA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8D" w:rsidRDefault="00AA6D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kMWU1NmVjZmMxYTU2ZTEyZmMyMzA4MGM5YzYzMWIifQ=="/>
  </w:docVars>
  <w:rsids>
    <w:rsidRoot w:val="2E257D4F"/>
    <w:rsid w:val="00005E62"/>
    <w:rsid w:val="0000747A"/>
    <w:rsid w:val="00014CEC"/>
    <w:rsid w:val="0003652F"/>
    <w:rsid w:val="000504B0"/>
    <w:rsid w:val="00064DED"/>
    <w:rsid w:val="000844AB"/>
    <w:rsid w:val="000A66F0"/>
    <w:rsid w:val="000A70C6"/>
    <w:rsid w:val="000C7ABC"/>
    <w:rsid w:val="000D703C"/>
    <w:rsid w:val="000E467A"/>
    <w:rsid w:val="001033E4"/>
    <w:rsid w:val="001070A8"/>
    <w:rsid w:val="00111FEE"/>
    <w:rsid w:val="00137EB0"/>
    <w:rsid w:val="00175DC0"/>
    <w:rsid w:val="00177730"/>
    <w:rsid w:val="00180922"/>
    <w:rsid w:val="00181BAE"/>
    <w:rsid w:val="001873BB"/>
    <w:rsid w:val="00194913"/>
    <w:rsid w:val="001F5197"/>
    <w:rsid w:val="00200BC1"/>
    <w:rsid w:val="00201C99"/>
    <w:rsid w:val="00204D0E"/>
    <w:rsid w:val="00215E38"/>
    <w:rsid w:val="00243251"/>
    <w:rsid w:val="00244FF6"/>
    <w:rsid w:val="00256178"/>
    <w:rsid w:val="00287AD3"/>
    <w:rsid w:val="002B6AD2"/>
    <w:rsid w:val="002D66F5"/>
    <w:rsid w:val="002F11FC"/>
    <w:rsid w:val="002F4BA7"/>
    <w:rsid w:val="00307923"/>
    <w:rsid w:val="0031066E"/>
    <w:rsid w:val="003147FB"/>
    <w:rsid w:val="00323C41"/>
    <w:rsid w:val="00333D37"/>
    <w:rsid w:val="003347A1"/>
    <w:rsid w:val="00347D93"/>
    <w:rsid w:val="00352DA9"/>
    <w:rsid w:val="00364F72"/>
    <w:rsid w:val="00380F5C"/>
    <w:rsid w:val="003906E9"/>
    <w:rsid w:val="003D0EE4"/>
    <w:rsid w:val="003D21FA"/>
    <w:rsid w:val="003E31CC"/>
    <w:rsid w:val="00413A72"/>
    <w:rsid w:val="00432169"/>
    <w:rsid w:val="00450D6C"/>
    <w:rsid w:val="00453837"/>
    <w:rsid w:val="004620FE"/>
    <w:rsid w:val="00466721"/>
    <w:rsid w:val="004869FF"/>
    <w:rsid w:val="00487C00"/>
    <w:rsid w:val="004C57B5"/>
    <w:rsid w:val="004F041E"/>
    <w:rsid w:val="00516D14"/>
    <w:rsid w:val="005315F8"/>
    <w:rsid w:val="0053548B"/>
    <w:rsid w:val="00562FF2"/>
    <w:rsid w:val="00591B23"/>
    <w:rsid w:val="005A2C80"/>
    <w:rsid w:val="005A5672"/>
    <w:rsid w:val="005C1D08"/>
    <w:rsid w:val="005D0E95"/>
    <w:rsid w:val="005E1272"/>
    <w:rsid w:val="005E7FA7"/>
    <w:rsid w:val="005F0F98"/>
    <w:rsid w:val="00612998"/>
    <w:rsid w:val="00614E76"/>
    <w:rsid w:val="00645FF4"/>
    <w:rsid w:val="00654A79"/>
    <w:rsid w:val="00655380"/>
    <w:rsid w:val="0068632A"/>
    <w:rsid w:val="00696F99"/>
    <w:rsid w:val="006A252C"/>
    <w:rsid w:val="006B338D"/>
    <w:rsid w:val="006B6331"/>
    <w:rsid w:val="006C0F7D"/>
    <w:rsid w:val="006C7602"/>
    <w:rsid w:val="006E3F4C"/>
    <w:rsid w:val="006E7CD8"/>
    <w:rsid w:val="006F083F"/>
    <w:rsid w:val="00713DC4"/>
    <w:rsid w:val="00751F1C"/>
    <w:rsid w:val="00785903"/>
    <w:rsid w:val="007A335F"/>
    <w:rsid w:val="007A65EF"/>
    <w:rsid w:val="007B6400"/>
    <w:rsid w:val="007C33A8"/>
    <w:rsid w:val="007C58AC"/>
    <w:rsid w:val="00800422"/>
    <w:rsid w:val="00813B37"/>
    <w:rsid w:val="00836CF6"/>
    <w:rsid w:val="00850AFB"/>
    <w:rsid w:val="00864E8C"/>
    <w:rsid w:val="0088121F"/>
    <w:rsid w:val="0088491C"/>
    <w:rsid w:val="0089020D"/>
    <w:rsid w:val="008965D9"/>
    <w:rsid w:val="008C474C"/>
    <w:rsid w:val="008E10C8"/>
    <w:rsid w:val="008F0858"/>
    <w:rsid w:val="008F3796"/>
    <w:rsid w:val="009007D9"/>
    <w:rsid w:val="009066C4"/>
    <w:rsid w:val="0092125D"/>
    <w:rsid w:val="009372BD"/>
    <w:rsid w:val="00937F10"/>
    <w:rsid w:val="00942305"/>
    <w:rsid w:val="0094523E"/>
    <w:rsid w:val="00995AA7"/>
    <w:rsid w:val="009A140A"/>
    <w:rsid w:val="009D5D3F"/>
    <w:rsid w:val="009D68B3"/>
    <w:rsid w:val="009D7884"/>
    <w:rsid w:val="009E5A09"/>
    <w:rsid w:val="009E5C44"/>
    <w:rsid w:val="00A11132"/>
    <w:rsid w:val="00A3498D"/>
    <w:rsid w:val="00A86F4C"/>
    <w:rsid w:val="00AA14D9"/>
    <w:rsid w:val="00AA6D8D"/>
    <w:rsid w:val="00AC0148"/>
    <w:rsid w:val="00AC1675"/>
    <w:rsid w:val="00AC4B70"/>
    <w:rsid w:val="00AE0798"/>
    <w:rsid w:val="00AF3208"/>
    <w:rsid w:val="00B04B6D"/>
    <w:rsid w:val="00B15620"/>
    <w:rsid w:val="00B24B12"/>
    <w:rsid w:val="00B406E3"/>
    <w:rsid w:val="00B411A9"/>
    <w:rsid w:val="00B54E66"/>
    <w:rsid w:val="00B739D7"/>
    <w:rsid w:val="00B83919"/>
    <w:rsid w:val="00B8609A"/>
    <w:rsid w:val="00B96E91"/>
    <w:rsid w:val="00BA5595"/>
    <w:rsid w:val="00BB374E"/>
    <w:rsid w:val="00BC112E"/>
    <w:rsid w:val="00BC6744"/>
    <w:rsid w:val="00BE2643"/>
    <w:rsid w:val="00BE2D39"/>
    <w:rsid w:val="00BF38DD"/>
    <w:rsid w:val="00BF5665"/>
    <w:rsid w:val="00C12BC0"/>
    <w:rsid w:val="00C272BE"/>
    <w:rsid w:val="00C62C63"/>
    <w:rsid w:val="00C66279"/>
    <w:rsid w:val="00C834DE"/>
    <w:rsid w:val="00C93704"/>
    <w:rsid w:val="00C943E4"/>
    <w:rsid w:val="00C97CA4"/>
    <w:rsid w:val="00CA7667"/>
    <w:rsid w:val="00CE3627"/>
    <w:rsid w:val="00D06F59"/>
    <w:rsid w:val="00D218B9"/>
    <w:rsid w:val="00D256F3"/>
    <w:rsid w:val="00D353E6"/>
    <w:rsid w:val="00D57579"/>
    <w:rsid w:val="00D6105C"/>
    <w:rsid w:val="00D614E5"/>
    <w:rsid w:val="00D71E72"/>
    <w:rsid w:val="00DA4D12"/>
    <w:rsid w:val="00DC29CB"/>
    <w:rsid w:val="00DE40FB"/>
    <w:rsid w:val="00DE6720"/>
    <w:rsid w:val="00E07F61"/>
    <w:rsid w:val="00E16684"/>
    <w:rsid w:val="00E556EA"/>
    <w:rsid w:val="00E64EFB"/>
    <w:rsid w:val="00E67D2A"/>
    <w:rsid w:val="00E71E4F"/>
    <w:rsid w:val="00E809B9"/>
    <w:rsid w:val="00E9323E"/>
    <w:rsid w:val="00E95EF3"/>
    <w:rsid w:val="00EB1EFA"/>
    <w:rsid w:val="00EB3B2B"/>
    <w:rsid w:val="00EB3C57"/>
    <w:rsid w:val="00EC7384"/>
    <w:rsid w:val="00ED04C7"/>
    <w:rsid w:val="00EE249D"/>
    <w:rsid w:val="00EE5747"/>
    <w:rsid w:val="00F16D08"/>
    <w:rsid w:val="00F1729F"/>
    <w:rsid w:val="00F3783A"/>
    <w:rsid w:val="00F4454C"/>
    <w:rsid w:val="00F54AE5"/>
    <w:rsid w:val="00F620F0"/>
    <w:rsid w:val="00F62A4F"/>
    <w:rsid w:val="00F64516"/>
    <w:rsid w:val="00F74A97"/>
    <w:rsid w:val="00FA2683"/>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6D8D"/>
    <w:rPr>
      <w:sz w:val="18"/>
      <w:szCs w:val="18"/>
    </w:rPr>
  </w:style>
  <w:style w:type="paragraph" w:styleId="a4">
    <w:name w:val="footer"/>
    <w:basedOn w:val="a"/>
    <w:link w:val="Char0"/>
    <w:qFormat/>
    <w:rsid w:val="00AA6D8D"/>
    <w:pPr>
      <w:tabs>
        <w:tab w:val="center" w:pos="4153"/>
        <w:tab w:val="right" w:pos="8306"/>
      </w:tabs>
      <w:snapToGrid w:val="0"/>
      <w:jc w:val="left"/>
    </w:pPr>
    <w:rPr>
      <w:sz w:val="18"/>
      <w:szCs w:val="18"/>
    </w:rPr>
  </w:style>
  <w:style w:type="paragraph" w:styleId="a5">
    <w:name w:val="header"/>
    <w:basedOn w:val="a"/>
    <w:link w:val="Char1"/>
    <w:qFormat/>
    <w:rsid w:val="00AA6D8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A6D8D"/>
    <w:pPr>
      <w:jc w:val="left"/>
    </w:pPr>
    <w:rPr>
      <w:rFonts w:cs="Times New Roman"/>
      <w:kern w:val="0"/>
      <w:sz w:val="24"/>
    </w:rPr>
  </w:style>
  <w:style w:type="character" w:styleId="a7">
    <w:name w:val="Strong"/>
    <w:basedOn w:val="a0"/>
    <w:qFormat/>
    <w:rsid w:val="00AA6D8D"/>
    <w:rPr>
      <w:b/>
    </w:rPr>
  </w:style>
  <w:style w:type="character" w:styleId="a8">
    <w:name w:val="FollowedHyperlink"/>
    <w:basedOn w:val="a0"/>
    <w:qFormat/>
    <w:rsid w:val="00AA6D8D"/>
    <w:rPr>
      <w:color w:val="333333"/>
      <w:u w:val="none"/>
    </w:rPr>
  </w:style>
  <w:style w:type="character" w:styleId="a9">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Char">
    <w:name w:val="批注框文本 Char"/>
    <w:basedOn w:val="a0"/>
    <w:link w:val="a3"/>
    <w:qFormat/>
    <w:rsid w:val="00AA6D8D"/>
    <w:rPr>
      <w:rFonts w:asciiTheme="minorHAnsi" w:eastAsiaTheme="minorEastAsia" w:hAnsiTheme="minorHAnsi" w:cstheme="minorBidi"/>
      <w:kern w:val="2"/>
      <w:sz w:val="18"/>
      <w:szCs w:val="18"/>
    </w:rPr>
  </w:style>
  <w:style w:type="character" w:customStyle="1" w:styleId="Char1">
    <w:name w:val="页眉 Char"/>
    <w:basedOn w:val="a0"/>
    <w:link w:val="a5"/>
    <w:qFormat/>
    <w:rsid w:val="00AA6D8D"/>
    <w:rPr>
      <w:rFonts w:asciiTheme="minorHAnsi" w:eastAsiaTheme="minorEastAsia" w:hAnsiTheme="minorHAnsi" w:cstheme="minorBidi"/>
      <w:kern w:val="2"/>
      <w:sz w:val="18"/>
      <w:szCs w:val="18"/>
    </w:rPr>
  </w:style>
  <w:style w:type="character" w:customStyle="1" w:styleId="Char0">
    <w:name w:val="页脚 Char"/>
    <w:basedOn w:val="a0"/>
    <w:link w:val="a4"/>
    <w:qFormat/>
    <w:rsid w:val="00AA6D8D"/>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AA6D8D"/>
    <w:rPr>
      <w:color w:val="605E5C"/>
      <w:shd w:val="clear" w:color="auto" w:fill="E1DFDD"/>
    </w:rPr>
  </w:style>
  <w:style w:type="paragraph" w:styleId="aa">
    <w:name w:val="Body Text Indent"/>
    <w:basedOn w:val="a"/>
    <w:link w:val="Char2"/>
    <w:qFormat/>
    <w:rsid w:val="008965D9"/>
    <w:pPr>
      <w:spacing w:after="120" w:line="360" w:lineRule="auto"/>
      <w:ind w:leftChars="200" w:left="420"/>
    </w:pPr>
    <w:rPr>
      <w:rFonts w:ascii="Times New Roman" w:eastAsia="宋体" w:hAnsi="Times New Roman" w:cs="Times New Roman"/>
    </w:rPr>
  </w:style>
  <w:style w:type="character" w:customStyle="1" w:styleId="Char2">
    <w:name w:val="正文文本缩进 Char"/>
    <w:basedOn w:val="a0"/>
    <w:link w:val="aa"/>
    <w:rsid w:val="008965D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356</Words>
  <Characters>2032</Characters>
  <Application>Microsoft Office Word</Application>
  <DocSecurity>0</DocSecurity>
  <Lines>16</Lines>
  <Paragraphs>4</Paragraphs>
  <ScaleCrop>false</ScaleCrop>
  <Company>P R C</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53</cp:revision>
  <cp:lastPrinted>2018-01-11T09:22:00Z</cp:lastPrinted>
  <dcterms:created xsi:type="dcterms:W3CDTF">2018-01-12T03:37:00Z</dcterms:created>
  <dcterms:modified xsi:type="dcterms:W3CDTF">2023-10-23T03:01:00Z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